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276"/>
        <w:gridCol w:w="1559"/>
      </w:tblGrid>
      <w:tr w:rsidR="00A56F49" w:rsidTr="009F7557">
        <w:tc>
          <w:tcPr>
            <w:tcW w:w="1985" w:type="dxa"/>
            <w:vAlign w:val="center"/>
          </w:tcPr>
          <w:p w:rsidR="00A56F49" w:rsidRPr="0006145A" w:rsidRDefault="005A141A" w:rsidP="0006145A">
            <w:pPr>
              <w:jc w:val="center"/>
              <w:rPr>
                <w:b/>
                <w:sz w:val="44"/>
                <w:szCs w:val="44"/>
              </w:rPr>
            </w:pPr>
            <w:r w:rsidRPr="005A141A">
              <w:rPr>
                <w:b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1000125" cy="437515"/>
                  <wp:effectExtent l="0" t="0" r="9525" b="635"/>
                  <wp:docPr id="2" name="Рисунок 2" descr="E:\сайт\логотип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айт\логотип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319" cy="47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3"/>
            <w:vAlign w:val="center"/>
          </w:tcPr>
          <w:p w:rsidR="00A56F49" w:rsidRPr="0006145A" w:rsidRDefault="009F7557" w:rsidP="009F7557">
            <w:pPr>
              <w:rPr>
                <w:b/>
                <w:sz w:val="44"/>
                <w:szCs w:val="44"/>
              </w:rPr>
            </w:pPr>
            <w:r w:rsidRPr="009F7557">
              <w:rPr>
                <w:b/>
                <w:sz w:val="44"/>
                <w:szCs w:val="44"/>
              </w:rPr>
              <w:t>Розничный прайс</w:t>
            </w:r>
            <w:r>
              <w:rPr>
                <w:b/>
                <w:sz w:val="44"/>
                <w:szCs w:val="44"/>
              </w:rPr>
              <w:t xml:space="preserve"> на дополнительные </w:t>
            </w:r>
            <w:r w:rsidRPr="009F7557">
              <w:rPr>
                <w:b/>
                <w:sz w:val="44"/>
                <w:szCs w:val="44"/>
              </w:rPr>
              <w:t>услуги.</w:t>
            </w:r>
          </w:p>
        </w:tc>
      </w:tr>
      <w:tr w:rsidR="0006145A" w:rsidTr="00342A0D">
        <w:tc>
          <w:tcPr>
            <w:tcW w:w="8222" w:type="dxa"/>
            <w:gridSpan w:val="2"/>
            <w:vAlign w:val="center"/>
          </w:tcPr>
          <w:p w:rsidR="0006145A" w:rsidRPr="0006145A" w:rsidRDefault="0006145A" w:rsidP="0006145A">
            <w:pPr>
              <w:ind w:left="-1134" w:firstLine="1134"/>
              <w:rPr>
                <w:sz w:val="28"/>
                <w:szCs w:val="28"/>
              </w:rPr>
            </w:pPr>
            <w:r w:rsidRPr="0006145A">
              <w:rPr>
                <w:sz w:val="28"/>
                <w:szCs w:val="28"/>
              </w:rPr>
              <w:t xml:space="preserve">Наименование работ </w:t>
            </w:r>
          </w:p>
        </w:tc>
        <w:tc>
          <w:tcPr>
            <w:tcW w:w="1276" w:type="dxa"/>
            <w:vAlign w:val="center"/>
          </w:tcPr>
          <w:p w:rsidR="0006145A" w:rsidRPr="0006145A" w:rsidRDefault="0006145A" w:rsidP="009F7557">
            <w:pPr>
              <w:jc w:val="center"/>
              <w:rPr>
                <w:sz w:val="28"/>
                <w:szCs w:val="28"/>
              </w:rPr>
            </w:pPr>
            <w:r w:rsidRPr="0006145A">
              <w:rPr>
                <w:sz w:val="28"/>
                <w:szCs w:val="28"/>
              </w:rPr>
              <w:t>Ед.</w:t>
            </w:r>
            <w:r w:rsidR="00383CF0">
              <w:rPr>
                <w:sz w:val="28"/>
                <w:szCs w:val="28"/>
              </w:rPr>
              <w:t xml:space="preserve"> </w:t>
            </w:r>
            <w:r w:rsidRPr="0006145A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  <w:vAlign w:val="center"/>
          </w:tcPr>
          <w:p w:rsidR="0006145A" w:rsidRPr="0006145A" w:rsidRDefault="0006145A" w:rsidP="009F7557">
            <w:pPr>
              <w:jc w:val="center"/>
              <w:rPr>
                <w:sz w:val="28"/>
                <w:szCs w:val="28"/>
              </w:rPr>
            </w:pPr>
            <w:r w:rsidRPr="0006145A">
              <w:rPr>
                <w:sz w:val="28"/>
                <w:szCs w:val="28"/>
              </w:rPr>
              <w:t>Цена</w:t>
            </w:r>
          </w:p>
        </w:tc>
      </w:tr>
      <w:tr w:rsidR="0006145A" w:rsidTr="00550876">
        <w:tc>
          <w:tcPr>
            <w:tcW w:w="11057" w:type="dxa"/>
            <w:gridSpan w:val="4"/>
            <w:vAlign w:val="center"/>
          </w:tcPr>
          <w:p w:rsidR="0006145A" w:rsidRPr="0006145A" w:rsidRDefault="009F7557" w:rsidP="009F75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</w:t>
            </w:r>
            <w:r w:rsidR="0006145A" w:rsidRPr="0006145A">
              <w:rPr>
                <w:b/>
                <w:sz w:val="32"/>
                <w:szCs w:val="32"/>
              </w:rPr>
              <w:t>онтажные работы</w:t>
            </w:r>
          </w:p>
        </w:tc>
      </w:tr>
      <w:tr w:rsidR="0006145A" w:rsidTr="00342A0D">
        <w:tc>
          <w:tcPr>
            <w:tcW w:w="8222" w:type="dxa"/>
            <w:gridSpan w:val="2"/>
          </w:tcPr>
          <w:p w:rsidR="0006145A" w:rsidRPr="005A141A" w:rsidRDefault="009F7557" w:rsidP="009F7557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Доставка  оборудования  без  установки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06145A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06145A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400</w:t>
            </w:r>
          </w:p>
        </w:tc>
      </w:tr>
      <w:tr w:rsidR="0006145A" w:rsidTr="00342A0D">
        <w:tc>
          <w:tcPr>
            <w:tcW w:w="8222" w:type="dxa"/>
            <w:gridSpan w:val="2"/>
          </w:tcPr>
          <w:p w:rsidR="0006145A" w:rsidRPr="005A141A" w:rsidRDefault="009F7557" w:rsidP="009F7557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Консультация о технической возможности установки оборудования. Консультация места о </w:t>
            </w:r>
            <w:proofErr w:type="spellStart"/>
            <w:r w:rsidRPr="005A141A">
              <w:rPr>
                <w:sz w:val="20"/>
                <w:szCs w:val="20"/>
              </w:rPr>
              <w:t>бующем</w:t>
            </w:r>
            <w:proofErr w:type="spellEnd"/>
            <w:r w:rsidRPr="005A141A">
              <w:rPr>
                <w:sz w:val="20"/>
                <w:szCs w:val="20"/>
              </w:rPr>
              <w:t xml:space="preserve"> расположении антенны. Консультация о технической возможности наведения антенны на спутник. Консультация по всем видам услуг предоставляющих нашей компанией. В пределах административных границ городов, населённых пунктов </w:t>
            </w:r>
            <w:bookmarkStart w:id="0" w:name="_GoBack"/>
            <w:bookmarkEnd w:id="0"/>
            <w:r w:rsidRPr="005A141A">
              <w:rPr>
                <w:sz w:val="20"/>
                <w:szCs w:val="20"/>
              </w:rPr>
              <w:t>Алексинского, Заокского района.</w:t>
            </w:r>
          </w:p>
        </w:tc>
        <w:tc>
          <w:tcPr>
            <w:tcW w:w="1276" w:type="dxa"/>
          </w:tcPr>
          <w:p w:rsidR="0006145A" w:rsidRPr="005A141A" w:rsidRDefault="00E32964" w:rsidP="009F7557">
            <w:pPr>
              <w:ind w:left="36"/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06145A" w:rsidRPr="005A141A" w:rsidRDefault="009F7557" w:rsidP="009F7557">
            <w:pPr>
              <w:ind w:left="36"/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1000</w:t>
            </w:r>
          </w:p>
        </w:tc>
      </w:tr>
      <w:tr w:rsidR="0006145A" w:rsidTr="00342A0D">
        <w:tc>
          <w:tcPr>
            <w:tcW w:w="8222" w:type="dxa"/>
            <w:gridSpan w:val="2"/>
          </w:tcPr>
          <w:p w:rsidR="0006145A" w:rsidRPr="005A141A" w:rsidRDefault="009F7557" w:rsidP="009F7557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Консультация о технической возможности установки оборудования. Консультация места о </w:t>
            </w:r>
            <w:proofErr w:type="spellStart"/>
            <w:r w:rsidRPr="005A141A">
              <w:rPr>
                <w:sz w:val="20"/>
                <w:szCs w:val="20"/>
              </w:rPr>
              <w:t>бующем</w:t>
            </w:r>
            <w:proofErr w:type="spellEnd"/>
            <w:r w:rsidRPr="005A141A">
              <w:rPr>
                <w:sz w:val="20"/>
                <w:szCs w:val="20"/>
              </w:rPr>
              <w:t xml:space="preserve"> расположении антенны. Консультация о технической возможности наведения антенны на спутник. Консультация по всем видам услуг предоставляющих нашей компанией. В пределах административных границ городов, населённых пунктов Алексинского, Заокского района. При безналичной оплате.</w:t>
            </w:r>
          </w:p>
        </w:tc>
        <w:tc>
          <w:tcPr>
            <w:tcW w:w="1276" w:type="dxa"/>
          </w:tcPr>
          <w:p w:rsidR="0006145A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06145A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</w:t>
            </w:r>
            <w:r w:rsidR="00E32964" w:rsidRPr="005A141A">
              <w:rPr>
                <w:sz w:val="20"/>
                <w:szCs w:val="20"/>
              </w:rPr>
              <w:t>50</w:t>
            </w:r>
            <w:r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9F7557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Выезд специалистов к заказчику после установки оборудования до 25км. Выезд специалистов к заказчику для выполнения дополнительных работ после установки оборудования. За пределы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50</w:t>
            </w:r>
            <w:r w:rsidR="009F7557"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9F7557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Выезд специалистов к заказчику после установки оборудования до 25км. Выезд специалистов к заказчику для выполнения дополнительных работ после установки оборудования. За пределы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06145A">
            <w:pPr>
              <w:ind w:left="-1134" w:firstLine="1134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        до 25 км</w:t>
            </w:r>
          </w:p>
        </w:tc>
        <w:tc>
          <w:tcPr>
            <w:tcW w:w="1276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06145A">
            <w:pPr>
              <w:ind w:left="-1134" w:firstLine="1134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        от 25 до 50 км</w:t>
            </w:r>
          </w:p>
        </w:tc>
        <w:tc>
          <w:tcPr>
            <w:tcW w:w="1276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</w:t>
            </w:r>
            <w:r w:rsidR="00E32964" w:rsidRPr="005A141A">
              <w:rPr>
                <w:sz w:val="20"/>
                <w:szCs w:val="20"/>
              </w:rPr>
              <w:t>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06145A">
            <w:pPr>
              <w:ind w:left="-1134" w:firstLine="1134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        от 50 до 75 км</w:t>
            </w:r>
          </w:p>
        </w:tc>
        <w:tc>
          <w:tcPr>
            <w:tcW w:w="1276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06145A">
            <w:pPr>
              <w:ind w:left="-1134" w:firstLine="1134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        от 75 до 100 км</w:t>
            </w:r>
          </w:p>
        </w:tc>
        <w:tc>
          <w:tcPr>
            <w:tcW w:w="1276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200</w:t>
            </w:r>
            <w:r w:rsidR="009F7557"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9F7557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Демонтаж комплекта оборудования. Выезд специалистов к заказчику для выполнения дополнительных работ после установки оборудования.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15</w:t>
            </w:r>
            <w:r w:rsidR="00E32964" w:rsidRPr="005A141A">
              <w:rPr>
                <w:sz w:val="20"/>
                <w:szCs w:val="20"/>
              </w:rPr>
              <w:t>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9F7557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</w:t>
            </w:r>
            <w:proofErr w:type="gramStart"/>
            <w:r w:rsidRPr="005A141A">
              <w:rPr>
                <w:sz w:val="20"/>
                <w:szCs w:val="20"/>
              </w:rPr>
              <w:t>Подключение  и</w:t>
            </w:r>
            <w:proofErr w:type="gramEnd"/>
            <w:r w:rsidRPr="005A141A">
              <w:rPr>
                <w:sz w:val="20"/>
                <w:szCs w:val="20"/>
              </w:rPr>
              <w:t xml:space="preserve"> настройка ТВ-приставки/ТВ-модуля  к установленной ранее антенне  (после завершения строительного ремонта, переезда).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9F7557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Подключение кабельной/ </w:t>
            </w:r>
            <w:proofErr w:type="gramStart"/>
            <w:r w:rsidRPr="005A141A">
              <w:rPr>
                <w:sz w:val="20"/>
                <w:szCs w:val="20"/>
              </w:rPr>
              <w:t>спутниковой  ТВ</w:t>
            </w:r>
            <w:proofErr w:type="gramEnd"/>
            <w:r w:rsidRPr="005A141A">
              <w:rPr>
                <w:sz w:val="20"/>
                <w:szCs w:val="20"/>
              </w:rPr>
              <w:t>-приставки  или телевизора с ТВ-модулем  к внутридомовой распределительной сети.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9F7557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2400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9F7557" w:rsidP="009F7557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Подключение кабельной / </w:t>
            </w:r>
            <w:proofErr w:type="gramStart"/>
            <w:r w:rsidRPr="005A141A">
              <w:rPr>
                <w:sz w:val="20"/>
                <w:szCs w:val="20"/>
              </w:rPr>
              <w:t>спутниковой  ТВ</w:t>
            </w:r>
            <w:proofErr w:type="gramEnd"/>
            <w:r w:rsidRPr="005A141A">
              <w:rPr>
                <w:sz w:val="20"/>
                <w:szCs w:val="20"/>
              </w:rPr>
              <w:t xml:space="preserve">-приставки  или телевизора с ТВ-модулем  к внутридомовой распределительной сети. В стоимость услуги включены  материалы, в количестве   необходимом для выполнения   подключения  (F – разъём,  F – разъём F-113-55, коаксиальный кабель </w:t>
            </w:r>
            <w:proofErr w:type="spellStart"/>
            <w:r w:rsidRPr="005A141A">
              <w:rPr>
                <w:sz w:val="20"/>
                <w:szCs w:val="20"/>
              </w:rPr>
              <w:t>Mediaflex</w:t>
            </w:r>
            <w:proofErr w:type="spellEnd"/>
            <w:r w:rsidRPr="005A141A">
              <w:rPr>
                <w:sz w:val="20"/>
                <w:szCs w:val="20"/>
              </w:rPr>
              <w:t xml:space="preserve">,   </w:t>
            </w:r>
            <w:proofErr w:type="spellStart"/>
            <w:r w:rsidRPr="005A141A">
              <w:rPr>
                <w:sz w:val="20"/>
                <w:szCs w:val="20"/>
              </w:rPr>
              <w:t>Cavel</w:t>
            </w:r>
            <w:proofErr w:type="spellEnd"/>
            <w:r w:rsidRPr="005A141A">
              <w:rPr>
                <w:sz w:val="20"/>
                <w:szCs w:val="20"/>
              </w:rPr>
              <w:t xml:space="preserve"> DG113, сумматор - делитель TV-SAT, переход F-F))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</w:t>
            </w:r>
            <w:r w:rsidR="00E32964" w:rsidRPr="005A141A">
              <w:rPr>
                <w:sz w:val="20"/>
                <w:szCs w:val="20"/>
              </w:rPr>
              <w:t>60</w:t>
            </w:r>
            <w:r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Настройка </w:t>
            </w:r>
            <w:proofErr w:type="spellStart"/>
            <w:r w:rsidRPr="005A141A">
              <w:rPr>
                <w:sz w:val="20"/>
                <w:szCs w:val="20"/>
              </w:rPr>
              <w:t>фаворитного</w:t>
            </w:r>
            <w:proofErr w:type="spellEnd"/>
            <w:r w:rsidRPr="005A141A">
              <w:rPr>
                <w:sz w:val="20"/>
                <w:szCs w:val="20"/>
              </w:rPr>
              <w:t xml:space="preserve"> списка телеканалов  «НТВ-ПЛЮС» на ТВ-приставке/телевизоре  с ТВ –модулем (до 30 каналов)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Настройка  телевизора на каналы эфирного, кабельного телевидения  (до 30 каналов).каналов).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E32964" w:rsidP="00D3328C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</w:t>
            </w:r>
            <w:r w:rsidR="00D3328C" w:rsidRPr="005A141A">
              <w:rPr>
                <w:sz w:val="20"/>
                <w:szCs w:val="20"/>
              </w:rPr>
              <w:t>000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Программирование многофункционального пульта ТВ-приставки для управления аудио /видео техникой заказчика (за одно устройство).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Подключение к ТВ-приставке </w:t>
            </w:r>
            <w:proofErr w:type="spellStart"/>
            <w:r w:rsidRPr="005A141A">
              <w:rPr>
                <w:sz w:val="20"/>
                <w:szCs w:val="20"/>
              </w:rPr>
              <w:t>НТВплюс</w:t>
            </w:r>
            <w:proofErr w:type="spellEnd"/>
            <w:r w:rsidRPr="005A141A">
              <w:rPr>
                <w:sz w:val="20"/>
                <w:szCs w:val="20"/>
              </w:rPr>
              <w:t xml:space="preserve"> / </w:t>
            </w:r>
            <w:proofErr w:type="spellStart"/>
            <w:r w:rsidRPr="005A141A">
              <w:rPr>
                <w:sz w:val="20"/>
                <w:szCs w:val="20"/>
              </w:rPr>
              <w:t>Триколор</w:t>
            </w:r>
            <w:proofErr w:type="spellEnd"/>
            <w:r w:rsidRPr="005A141A">
              <w:rPr>
                <w:sz w:val="20"/>
                <w:szCs w:val="20"/>
              </w:rPr>
              <w:t xml:space="preserve"> ТВ дополнительного телевизора. Подключение к ТВ-приставке «НТВ-ПЛЮС» дополнительного </w:t>
            </w:r>
            <w:proofErr w:type="spellStart"/>
            <w:proofErr w:type="gramStart"/>
            <w:r w:rsidRPr="005A141A">
              <w:rPr>
                <w:sz w:val="20"/>
                <w:szCs w:val="20"/>
              </w:rPr>
              <w:t>телевизора.В</w:t>
            </w:r>
            <w:proofErr w:type="spellEnd"/>
            <w:proofErr w:type="gramEnd"/>
            <w:r w:rsidRPr="005A141A">
              <w:rPr>
                <w:sz w:val="20"/>
                <w:szCs w:val="20"/>
              </w:rPr>
              <w:t xml:space="preserve"> стоимость услуги </w:t>
            </w:r>
            <w:proofErr w:type="spellStart"/>
            <w:r w:rsidRPr="005A141A">
              <w:rPr>
                <w:sz w:val="20"/>
                <w:szCs w:val="20"/>
              </w:rPr>
              <w:t>входит:установка</w:t>
            </w:r>
            <w:proofErr w:type="spellEnd"/>
            <w:r w:rsidRPr="005A141A">
              <w:rPr>
                <w:sz w:val="20"/>
                <w:szCs w:val="20"/>
              </w:rPr>
              <w:t xml:space="preserve">, подключение внешнего </w:t>
            </w:r>
            <w:proofErr w:type="spellStart"/>
            <w:r w:rsidRPr="005A141A">
              <w:rPr>
                <w:sz w:val="20"/>
                <w:szCs w:val="20"/>
              </w:rPr>
              <w:t>модулятора;настройка</w:t>
            </w:r>
            <w:proofErr w:type="spellEnd"/>
            <w:r w:rsidRPr="005A141A">
              <w:rPr>
                <w:sz w:val="20"/>
                <w:szCs w:val="20"/>
              </w:rPr>
              <w:t xml:space="preserve"> модулятора на канал, не занятый программами эфирного </w:t>
            </w:r>
            <w:proofErr w:type="spellStart"/>
            <w:r w:rsidRPr="005A141A">
              <w:rPr>
                <w:sz w:val="20"/>
                <w:szCs w:val="20"/>
              </w:rPr>
              <w:t>телевидения;настройка</w:t>
            </w:r>
            <w:proofErr w:type="spellEnd"/>
            <w:r w:rsidRPr="005A141A">
              <w:rPr>
                <w:sz w:val="20"/>
                <w:szCs w:val="20"/>
              </w:rPr>
              <w:t xml:space="preserve"> тюнера дополнительного телевизора на канал </w:t>
            </w:r>
            <w:proofErr w:type="spellStart"/>
            <w:r w:rsidRPr="005A141A">
              <w:rPr>
                <w:sz w:val="20"/>
                <w:szCs w:val="20"/>
              </w:rPr>
              <w:t>модулятора.Подключение</w:t>
            </w:r>
            <w:proofErr w:type="spellEnd"/>
            <w:r w:rsidRPr="005A141A">
              <w:rPr>
                <w:sz w:val="20"/>
                <w:szCs w:val="20"/>
              </w:rPr>
              <w:t xml:space="preserve"> модулятора к телевизионной сети, в которой осуществляется вещание каналов кабельного оператора, не производится.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D3328C" w:rsidP="00D3328C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</w:t>
            </w:r>
            <w:r w:rsidR="00D3328C"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Подключение, настройка </w:t>
            </w:r>
            <w:proofErr w:type="spellStart"/>
            <w:r w:rsidRPr="005A141A">
              <w:rPr>
                <w:sz w:val="20"/>
                <w:szCs w:val="20"/>
              </w:rPr>
              <w:t>видеоудлинителя</w:t>
            </w:r>
            <w:proofErr w:type="spellEnd"/>
            <w:r w:rsidRPr="005A141A">
              <w:rPr>
                <w:sz w:val="20"/>
                <w:szCs w:val="20"/>
              </w:rPr>
              <w:t>, радиопульта.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</w:t>
            </w:r>
            <w:r w:rsidR="00E32964"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Подключение системы </w:t>
            </w:r>
            <w:proofErr w:type="spellStart"/>
            <w:r w:rsidRPr="005A141A">
              <w:rPr>
                <w:sz w:val="20"/>
                <w:szCs w:val="20"/>
              </w:rPr>
              <w:t>НТВплюс</w:t>
            </w:r>
            <w:proofErr w:type="spellEnd"/>
            <w:r w:rsidRPr="005A141A">
              <w:rPr>
                <w:sz w:val="20"/>
                <w:szCs w:val="20"/>
              </w:rPr>
              <w:t xml:space="preserve"> / </w:t>
            </w:r>
            <w:proofErr w:type="spellStart"/>
            <w:r w:rsidRPr="005A141A">
              <w:rPr>
                <w:sz w:val="20"/>
                <w:szCs w:val="20"/>
              </w:rPr>
              <w:t>Триколор</w:t>
            </w:r>
            <w:proofErr w:type="spellEnd"/>
            <w:r w:rsidRPr="005A141A">
              <w:rPr>
                <w:sz w:val="20"/>
                <w:szCs w:val="20"/>
              </w:rPr>
              <w:t xml:space="preserve"> ТВ к аудио комплексу. Подключение системы </w:t>
            </w:r>
            <w:proofErr w:type="spellStart"/>
            <w:r w:rsidRPr="005A141A">
              <w:rPr>
                <w:sz w:val="20"/>
                <w:szCs w:val="20"/>
              </w:rPr>
              <w:t>НТВплюс</w:t>
            </w:r>
            <w:proofErr w:type="spellEnd"/>
            <w:r w:rsidRPr="005A141A">
              <w:rPr>
                <w:sz w:val="20"/>
                <w:szCs w:val="20"/>
              </w:rPr>
              <w:t xml:space="preserve"> / </w:t>
            </w:r>
            <w:proofErr w:type="spellStart"/>
            <w:r w:rsidRPr="005A141A">
              <w:rPr>
                <w:sz w:val="20"/>
                <w:szCs w:val="20"/>
              </w:rPr>
              <w:t>Триколор</w:t>
            </w:r>
            <w:proofErr w:type="spellEnd"/>
            <w:r w:rsidRPr="005A141A">
              <w:rPr>
                <w:sz w:val="20"/>
                <w:szCs w:val="20"/>
              </w:rPr>
              <w:t xml:space="preserve"> ТВ к аудио комплексу, видеомагнитофону, DVD проигрывателю, рекордеру, «домашнему кинотеатру» 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Пм.</w:t>
            </w:r>
          </w:p>
        </w:tc>
        <w:tc>
          <w:tcPr>
            <w:tcW w:w="1559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</w:t>
            </w:r>
            <w:r w:rsidR="00D3328C"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Установка F-разъема,  разъема CAD (п, м).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Установка усилителя, </w:t>
            </w:r>
            <w:proofErr w:type="spellStart"/>
            <w:r w:rsidRPr="005A141A">
              <w:rPr>
                <w:sz w:val="20"/>
                <w:szCs w:val="20"/>
              </w:rPr>
              <w:t>мультисвитча</w:t>
            </w:r>
            <w:proofErr w:type="spellEnd"/>
            <w:r w:rsidRPr="005A141A">
              <w:rPr>
                <w:sz w:val="20"/>
                <w:szCs w:val="20"/>
              </w:rPr>
              <w:t xml:space="preserve">, </w:t>
            </w:r>
            <w:proofErr w:type="spellStart"/>
            <w:r w:rsidRPr="005A141A">
              <w:rPr>
                <w:sz w:val="20"/>
                <w:szCs w:val="20"/>
              </w:rPr>
              <w:t>сплиттера</w:t>
            </w:r>
            <w:proofErr w:type="spellEnd"/>
            <w:r w:rsidRPr="005A141A">
              <w:rPr>
                <w:sz w:val="20"/>
                <w:szCs w:val="20"/>
              </w:rPr>
              <w:t>, сумматора.</w:t>
            </w:r>
          </w:p>
        </w:tc>
        <w:tc>
          <w:tcPr>
            <w:tcW w:w="1276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lastRenderedPageBreak/>
              <w:t>- Установка TV-SAT розетки в смонтированную установочную коробку.</w:t>
            </w:r>
          </w:p>
        </w:tc>
        <w:tc>
          <w:tcPr>
            <w:tcW w:w="1276" w:type="dxa"/>
          </w:tcPr>
          <w:p w:rsidR="00E32964" w:rsidRPr="005A141A" w:rsidRDefault="00E32964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Демонтаж ТV/SAT розетки.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</w:t>
            </w:r>
            <w:proofErr w:type="spellStart"/>
            <w:r w:rsidRPr="005A141A">
              <w:rPr>
                <w:sz w:val="20"/>
                <w:szCs w:val="20"/>
              </w:rPr>
              <w:t>Перекоммутация</w:t>
            </w:r>
            <w:proofErr w:type="spellEnd"/>
            <w:r w:rsidRPr="005A141A">
              <w:rPr>
                <w:sz w:val="20"/>
                <w:szCs w:val="20"/>
              </w:rPr>
              <w:t xml:space="preserve"> TV-SAT розетки (установка перемычек, замена механизма F-F переход включая демонтаж и монтаж розетки.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400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Идентификация-</w:t>
            </w:r>
            <w:proofErr w:type="spellStart"/>
            <w:r w:rsidRPr="005A141A">
              <w:rPr>
                <w:sz w:val="20"/>
                <w:szCs w:val="20"/>
              </w:rPr>
              <w:t>прозвонка</w:t>
            </w:r>
            <w:proofErr w:type="spellEnd"/>
            <w:r w:rsidRPr="005A141A">
              <w:rPr>
                <w:sz w:val="20"/>
                <w:szCs w:val="20"/>
              </w:rPr>
              <w:t xml:space="preserve"> кабелей, проложенных во время строительного ремонта (за один отрезок кабеля).  </w:t>
            </w:r>
          </w:p>
        </w:tc>
        <w:tc>
          <w:tcPr>
            <w:tcW w:w="1276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9F7557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Сборка, установка телевизора (до 50 дюймов) на  настольный кронштейн, входящий в комплект телевизора.</w:t>
            </w:r>
          </w:p>
        </w:tc>
        <w:tc>
          <w:tcPr>
            <w:tcW w:w="1276" w:type="dxa"/>
          </w:tcPr>
          <w:p w:rsidR="00E32964" w:rsidRPr="005A141A" w:rsidRDefault="00D3328C" w:rsidP="00D3328C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E32964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</w:t>
            </w:r>
            <w:r w:rsidR="00D3328C"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D3328C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Сборка, установка телевизора (до 50 дюймов) на  настольный кронштейн, входящий в комплект телевизора.</w:t>
            </w:r>
          </w:p>
        </w:tc>
        <w:tc>
          <w:tcPr>
            <w:tcW w:w="1276" w:type="dxa"/>
          </w:tcPr>
          <w:p w:rsidR="00E32964" w:rsidRPr="005A141A" w:rsidRDefault="00D3328C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D3328C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D3328C" w:rsidP="002C2873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Монтаж настенного  ТВ кронштейна на бетонную стену и навешивание телевизора с диагональю экрана от 28 до 37 дюймов.</w:t>
            </w:r>
          </w:p>
        </w:tc>
        <w:tc>
          <w:tcPr>
            <w:tcW w:w="1276" w:type="dxa"/>
          </w:tcPr>
          <w:p w:rsidR="00E32964" w:rsidRPr="005A141A" w:rsidRDefault="00D3328C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Монтаж настенного  ТВ кронштейна на бетонную стену и навешивание телевизора с диагональю экрана от 28 до 37 дюймов.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3500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Прокладка кабеля по плинтусу (или деревянным конструкциям).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Прокладка кабеля снаружи (внутри) здания с креплением к стене без привлечения альпинистов.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80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Прокладка кабеля по бетонной (кирпичной) стене внутри помещения.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Прокладка кабеля под плинтусом (с его снятием и последующей  установкой).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300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Прокладка кабеля на тросе по воздуху (без учета стоимости материалов).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15</w:t>
            </w:r>
            <w:r w:rsidR="00451C77" w:rsidRPr="005A141A">
              <w:rPr>
                <w:sz w:val="20"/>
                <w:szCs w:val="20"/>
              </w:rPr>
              <w:t>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Прокладка кабеля над подвесным потолком и по потолку.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</w:t>
            </w:r>
            <w:r w:rsidR="00451C77" w:rsidRPr="005A141A">
              <w:rPr>
                <w:sz w:val="20"/>
                <w:szCs w:val="20"/>
              </w:rPr>
              <w:t>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-106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ab/>
              <w:t xml:space="preserve">    -  Установка коробов для прокладки кабеля (без стоимости материалов).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70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Прокладка кабеля в специальных каналах, трубах,  в  установленных  коробах, пластиковых плинтусах, по кабельным лоткам.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30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Прокладка кабеля в </w:t>
            </w:r>
            <w:proofErr w:type="spellStart"/>
            <w:r w:rsidRPr="005A141A">
              <w:rPr>
                <w:sz w:val="20"/>
                <w:szCs w:val="20"/>
              </w:rPr>
              <w:t>металлорукаве</w:t>
            </w:r>
            <w:proofErr w:type="spellEnd"/>
            <w:r w:rsidRPr="005A141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М.П.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Прокладка кабеля через закладные отверстия (трубы) в стояке здания (до 2-х кабельных линий).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Этаж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-106" w:firstLine="283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Сверление одного отверстия в стенах и перекрытиях толщиной   до 500 мм.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-106" w:firstLine="283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Сверление одного отверстия в стенах и перекрытиях толщиной от 500 до 1000 мм.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 Сверление одного отверстия в косяках дверей, оконных рамах, металлоконструкциях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150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Диагностика причины  неисправности системы спутникового телевидения  без проведения восстановительных работ.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firstLine="177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- Замена ТВ-приставки/ТВ-модуля. В пределах административных границ городов, населённых пунктов Алексинского, Заокского района.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Ремонт системы спутникового телевидения «НТВ-ПЛЮС».  В стоимость услуги входит: диагностика причины неисправности; выполнение работ для восстановления </w:t>
            </w:r>
            <w:proofErr w:type="gramStart"/>
            <w:r w:rsidRPr="005A141A">
              <w:rPr>
                <w:sz w:val="20"/>
                <w:szCs w:val="20"/>
              </w:rPr>
              <w:t>работоспособности  системы</w:t>
            </w:r>
            <w:proofErr w:type="gramEnd"/>
            <w:r w:rsidRPr="005A141A">
              <w:rPr>
                <w:sz w:val="20"/>
                <w:szCs w:val="20"/>
              </w:rPr>
              <w:t>, включая: ü  очистка антенны, конвертора от снега, сосулек, льда; ü   восстановление  коммутационных соединений, разрывов кабеля; ü  замена  антенны без перестановки кронштейна; ü   настройка антенны; ü   замена конвертора; ü   замена ТВ-приставки/ТВ-модуля; ü   настройка спутникового тюнера телевизора на каналы  «НТВ-ПЛЮС».     В стоимость услуги  не входит стоимость работ по прокладке  кабеля, перестановке антенны на новое место,  стоимость  материалов и оборудования, необходимых для проведения ремонта.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Ремонт системы спутникового телевидения «НТВ-ПЛЮС» с перестановкой антенны.  В стоимость услуги входит: перестановка антенны на новое место; прокладка до 10 метров кабеля без крепления или открытым способом по плинтусу; </w:t>
            </w:r>
            <w:proofErr w:type="gramStart"/>
            <w:r w:rsidRPr="005A141A">
              <w:rPr>
                <w:sz w:val="20"/>
                <w:szCs w:val="20"/>
              </w:rPr>
              <w:t>выполнение,  указанных</w:t>
            </w:r>
            <w:proofErr w:type="gramEnd"/>
            <w:r w:rsidRPr="005A141A">
              <w:rPr>
                <w:sz w:val="20"/>
                <w:szCs w:val="20"/>
              </w:rPr>
              <w:t xml:space="preserve"> в пункте  4.41  работ, необходимых   для восстановления работоспособности системы. В стоимость услуги  не входит стоимость материалов и оборудования, необходимых для проведения ремонта.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2500</w:t>
            </w:r>
          </w:p>
        </w:tc>
      </w:tr>
      <w:tr w:rsidR="00E32964" w:rsidTr="00342A0D">
        <w:tc>
          <w:tcPr>
            <w:tcW w:w="8222" w:type="dxa"/>
            <w:gridSpan w:val="2"/>
          </w:tcPr>
          <w:p w:rsidR="00E32964" w:rsidRPr="005A141A" w:rsidRDefault="002C2873" w:rsidP="002C2873">
            <w:pPr>
              <w:ind w:left="36" w:firstLine="141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 xml:space="preserve">-  Выполнение одного или нескольких видов работ на крыше </w:t>
            </w:r>
            <w:proofErr w:type="gramStart"/>
            <w:r w:rsidRPr="005A141A">
              <w:rPr>
                <w:sz w:val="20"/>
                <w:szCs w:val="20"/>
              </w:rPr>
              <w:t>либо  с</w:t>
            </w:r>
            <w:proofErr w:type="gramEnd"/>
            <w:r w:rsidRPr="005A141A">
              <w:rPr>
                <w:sz w:val="20"/>
                <w:szCs w:val="20"/>
              </w:rPr>
              <w:t xml:space="preserve"> использованием лестниц, строительных лесов автовышек  (без учета стоимости выполняемых работ, вызова автовышек других строительных приспособлений). Работа автовышек, монтаж строительных лесов организуются и оплачиваются заказчиком.  Все виды строительно-монтажных работ (подготовка площадок и мачт под установку антенн, сварочные, бетонные работы) выполняются заказчиком.</w:t>
            </w:r>
          </w:p>
        </w:tc>
        <w:tc>
          <w:tcPr>
            <w:tcW w:w="1276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</w:tcPr>
          <w:p w:rsidR="00E32964" w:rsidRPr="005A141A" w:rsidRDefault="002C2873" w:rsidP="00342A0D">
            <w:pPr>
              <w:jc w:val="center"/>
              <w:rPr>
                <w:sz w:val="20"/>
                <w:szCs w:val="20"/>
              </w:rPr>
            </w:pPr>
            <w:r w:rsidRPr="005A141A">
              <w:rPr>
                <w:sz w:val="20"/>
                <w:szCs w:val="20"/>
              </w:rPr>
              <w:t>1000</w:t>
            </w:r>
          </w:p>
        </w:tc>
      </w:tr>
    </w:tbl>
    <w:p w:rsidR="00DA361A" w:rsidRDefault="00DA361A" w:rsidP="00DA361A"/>
    <w:sectPr w:rsidR="00DA361A" w:rsidSect="002F34B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5A"/>
    <w:rsid w:val="00037FD6"/>
    <w:rsid w:val="0006145A"/>
    <w:rsid w:val="001B6B5B"/>
    <w:rsid w:val="00233961"/>
    <w:rsid w:val="002553DE"/>
    <w:rsid w:val="002C2873"/>
    <w:rsid w:val="002F34B0"/>
    <w:rsid w:val="00342A0D"/>
    <w:rsid w:val="00351D63"/>
    <w:rsid w:val="00383CF0"/>
    <w:rsid w:val="00451C77"/>
    <w:rsid w:val="0047295F"/>
    <w:rsid w:val="005141FC"/>
    <w:rsid w:val="00550876"/>
    <w:rsid w:val="00567EFC"/>
    <w:rsid w:val="005A141A"/>
    <w:rsid w:val="006E6E99"/>
    <w:rsid w:val="0077000F"/>
    <w:rsid w:val="007842E8"/>
    <w:rsid w:val="00962D56"/>
    <w:rsid w:val="009F7557"/>
    <w:rsid w:val="00A279DD"/>
    <w:rsid w:val="00A56F49"/>
    <w:rsid w:val="00B51A5E"/>
    <w:rsid w:val="00B5387F"/>
    <w:rsid w:val="00BC6F7B"/>
    <w:rsid w:val="00C04926"/>
    <w:rsid w:val="00C71766"/>
    <w:rsid w:val="00C81EE7"/>
    <w:rsid w:val="00D3328C"/>
    <w:rsid w:val="00DA361A"/>
    <w:rsid w:val="00E05B0D"/>
    <w:rsid w:val="00E32964"/>
    <w:rsid w:val="00EB613B"/>
    <w:rsid w:val="00EE2200"/>
    <w:rsid w:val="00F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9BF13-2FA4-4516-AD5C-83AFF11E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starlinkos</dc:creator>
  <cp:lastModifiedBy>Пользователь Windows</cp:lastModifiedBy>
  <cp:revision>8</cp:revision>
  <cp:lastPrinted>2015-03-01T16:29:00Z</cp:lastPrinted>
  <dcterms:created xsi:type="dcterms:W3CDTF">2015-02-27T16:08:00Z</dcterms:created>
  <dcterms:modified xsi:type="dcterms:W3CDTF">2021-02-16T12:48:00Z</dcterms:modified>
</cp:coreProperties>
</file>